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B10F4" w14:textId="77777777" w:rsidR="00AF1A41" w:rsidRPr="003B059B" w:rsidRDefault="00AF1A41" w:rsidP="00AF1A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3B05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Applicant Guidelines</w:t>
      </w:r>
    </w:p>
    <w:p w14:paraId="48761E9B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Detailed guidelines for Travel Award applicants</w:t>
      </w:r>
    </w:p>
    <w:p w14:paraId="76810276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1) Eligibility</w:t>
      </w:r>
    </w:p>
    <w:p w14:paraId="4E48671F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a. Applicants must be </w:t>
      </w:r>
      <w:r w:rsidR="003A3D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paying 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members of the Challenger Society. </w:t>
      </w:r>
    </w:p>
    <w:p w14:paraId="4AA8ECA6" w14:textId="77777777" w:rsidR="00AF1A41" w:rsidRDefault="00AF1A41" w:rsidP="00AF1A41">
      <w:pPr>
        <w:tabs>
          <w:tab w:val="right" w:pos="90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b. </w:t>
      </w:r>
      <w:proofErr w:type="spellStart"/>
      <w:proofErr w:type="gramStart"/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Degree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their 4</w:t>
      </w:r>
      <w:r w:rsidRPr="003B05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year of study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may apply for only 1 student Travel Award during your period of study. </w:t>
      </w:r>
    </w:p>
    <w:p w14:paraId="4D8B74B8" w14:textId="77777777" w:rsidR="00AF1A41" w:rsidRPr="003B059B" w:rsidRDefault="00AF1A41" w:rsidP="00AF1A41">
      <w:pPr>
        <w:tabs>
          <w:tab w:val="right" w:pos="90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c. 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MSc students may apply for only 1 student Travel Award during your period of study.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7A099D91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. PhD students can apply for a maximum of 2 Travel Awards during your period of study.</w:t>
      </w:r>
    </w:p>
    <w:p w14:paraId="5DEEC500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Completing the application form </w:t>
      </w:r>
    </w:p>
    <w:p w14:paraId="2C087E9F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a. Applications for Travel Awards should be completed using the form (MS Word Document) provided.</w:t>
      </w:r>
    </w:p>
    <w:p w14:paraId="5CEE69A2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b. These take the form of a statement of the reasons for travel, including its scientific value, and if applying for funds to attend a conference, that a paper or poster has been accepted (incl. the abstract), and the total budget for the travel explaining how the majority of the costs will be found.</w:t>
      </w:r>
    </w:p>
    <w:p w14:paraId="41575DD1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c. A statement of support from one of the student's supervisors must be included.</w:t>
      </w:r>
      <w:r w:rsid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This statement should include a motivation why the student should receive the travel award and </w:t>
      </w:r>
      <w:r w:rsidR="00267EC5" w:rsidRP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>how</w:t>
      </w:r>
      <w:r w:rsid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they would benefit from partaking in</w:t>
      </w:r>
      <w:r w:rsidR="00267EC5" w:rsidRP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activity</w:t>
      </w:r>
      <w:r w:rsid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regards to their</w:t>
      </w:r>
      <w:r w:rsidR="00267EC5" w:rsidRP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Masters/PhD and beyond</w:t>
      </w:r>
      <w:r w:rsid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3A3D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It should also outline the student’s funding situation.</w:t>
      </w:r>
    </w:p>
    <w:p w14:paraId="4FB6FF54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3) Reports </w:t>
      </w:r>
    </w:p>
    <w:p w14:paraId="3A6E22A4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a. Successful recipients of Travel Awards are required to provide a brief report to be published in Challenger Wave and on the website following attendance a</w:t>
      </w:r>
      <w:bookmarkStart w:id="0" w:name="_GoBack"/>
      <w:bookmarkEnd w:id="0"/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 the meeting or completion of fieldwork. </w:t>
      </w:r>
    </w:p>
    <w:p w14:paraId="2E33C159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b. This report should consist of: (1) blog-type summary report (preferably in MS Word); (2) picture attachment; (3) profile of award holder; (4)</w:t>
      </w:r>
      <w:r w:rsidR="003A3D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24473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140-character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Twitter feed. </w:t>
      </w:r>
    </w:p>
    <w:p w14:paraId="128D5005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c. The report must be submitted within 3 months of attendance at the meeting or completion of fieldwork. If you are unable to attend the meeting or complete the fieldwork, please notify Dr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Sophie-Berenice Wilmes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hyperlink r:id="rId4" w:history="1">
        <w:r w:rsidRPr="00A82C2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s.wilmes@bangor.ac.uk</w:t>
        </w:r>
      </w:hyperlink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) depending on the circumstances, the award can be delayed or re-assigned.</w:t>
      </w:r>
    </w:p>
    <w:p w14:paraId="52439DBE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4) Payments </w:t>
      </w:r>
    </w:p>
    <w:p w14:paraId="07075845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a. Please apply in a timely manner before funding is required. </w:t>
      </w:r>
    </w:p>
    <w:p w14:paraId="3FD2052A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b. Payments will only be made once the report has been received. </w:t>
      </w:r>
    </w:p>
    <w:p w14:paraId="771CFBA3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c. Payments will be made by cheque (either direct to the student or to the department).</w:t>
      </w:r>
    </w:p>
    <w:p w14:paraId="2DEEA52F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5) Submission Process </w:t>
      </w:r>
    </w:p>
    <w:p w14:paraId="3743D76A" w14:textId="77777777" w:rsidR="00AF1A41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a. Applications can be submitted by email using the link to the application form at the bottom of this page. </w:t>
      </w:r>
    </w:p>
    <w:p w14:paraId="40ABC118" w14:textId="6904EBAF" w:rsidR="006A0901" w:rsidRPr="003B059B" w:rsidRDefault="006A090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b. Applications deadlines are </w:t>
      </w:r>
      <w:r w:rsidR="008B2224">
        <w:rPr>
          <w:rFonts w:ascii="Times New Roman" w:eastAsia="Times New Roman" w:hAnsi="Times New Roman" w:cs="Times New Roman"/>
          <w:sz w:val="24"/>
          <w:szCs w:val="24"/>
          <w:lang w:eastAsia="en-GB"/>
        </w:rPr>
        <w:t>January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15</w:t>
      </w:r>
      <w:r w:rsidRPr="006A09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April 15</w:t>
      </w:r>
      <w:r w:rsidRPr="006A09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July 15</w:t>
      </w:r>
      <w:r w:rsidRPr="006A09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and October 15</w:t>
      </w:r>
      <w:r w:rsidRPr="006A09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each year.</w:t>
      </w:r>
    </w:p>
    <w:p w14:paraId="181B896B" w14:textId="77777777" w:rsidR="00AF1A41" w:rsidRPr="003B059B" w:rsidRDefault="006A090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Applications</w:t>
      </w:r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can be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submitted</w:t>
      </w:r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any time but will be reviewed shortly after the </w:t>
      </w:r>
      <w:proofErr w:type="gramStart"/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above mentioned</w:t>
      </w:r>
      <w:proofErr w:type="gramEnd"/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deadlines. </w:t>
      </w:r>
    </w:p>
    <w:p w14:paraId="73737D39" w14:textId="77777777" w:rsidR="00AF1A41" w:rsidRPr="003B059B" w:rsidRDefault="006A090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Electronic submissions should be made to Dr </w:t>
      </w:r>
      <w:r w:rsidR="00AF1A41">
        <w:rPr>
          <w:rFonts w:ascii="Times New Roman" w:eastAsia="Times New Roman" w:hAnsi="Times New Roman" w:cs="Times New Roman"/>
          <w:sz w:val="24"/>
          <w:szCs w:val="24"/>
          <w:lang w:eastAsia="en-GB"/>
        </w:rPr>
        <w:t>Sophie-Berenice Wilmes</w:t>
      </w:r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hyperlink r:id="rId5" w:history="1">
        <w:r w:rsidR="00AF1A41" w:rsidRPr="00A82C2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s.wilmes@bangor.ac.uk)</w:t>
        </w:r>
      </w:hyperlink>
      <w:r w:rsidR="00AF1A41"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097EC1E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6) Decision Process </w:t>
      </w:r>
    </w:p>
    <w:p w14:paraId="4F4A10D7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a. The travel award applications are reviewed by the Council against a number of criteria (including the scientific merit, personal statement, and budget).</w:t>
      </w:r>
    </w:p>
    <w:p w14:paraId="6774EF0E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b. Each deadline will have a total budget of around £</w:t>
      </w:r>
      <w:r w:rsidR="008E2D32">
        <w:rPr>
          <w:rFonts w:ascii="Times New Roman" w:eastAsia="Times New Roman" w:hAnsi="Times New Roman" w:cs="Times New Roman"/>
          <w:sz w:val="24"/>
          <w:szCs w:val="24"/>
          <w:lang w:eastAsia="en-GB"/>
        </w:rPr>
        <w:t>2,500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Monies can be rolled over if not fully used in anyone period. </w:t>
      </w:r>
    </w:p>
    <w:p w14:paraId="0C03DBF5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c. A decision will be made within 6 weeks of the deadline and applicants will be notified of the outcome at that time</w:t>
      </w:r>
    </w:p>
    <w:p w14:paraId="0B1A00C0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F9B88CF" w14:textId="77777777"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Previous award winners are listed</w:t>
      </w:r>
      <w:r>
        <w:t xml:space="preserve"> </w:t>
      </w:r>
      <w:hyperlink r:id="rId6" w:history="1">
        <w:r w:rsidRPr="00527B04">
          <w:rPr>
            <w:rStyle w:val="Hyperlink"/>
          </w:rPr>
          <w:t>here</w:t>
        </w:r>
      </w:hyperlink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CDC5CD9" w14:textId="77777777" w:rsidR="007A4F9D" w:rsidRDefault="007A4F9D"/>
    <w:sectPr w:rsidR="007A4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41"/>
    <w:rsid w:val="00267EC5"/>
    <w:rsid w:val="003A3D5E"/>
    <w:rsid w:val="00623A81"/>
    <w:rsid w:val="006A0901"/>
    <w:rsid w:val="007A4F9D"/>
    <w:rsid w:val="007A6681"/>
    <w:rsid w:val="008B2224"/>
    <w:rsid w:val="008E2D32"/>
    <w:rsid w:val="009128BB"/>
    <w:rsid w:val="00942B63"/>
    <w:rsid w:val="00AF1A41"/>
    <w:rsid w:val="00B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D3A7"/>
  <w15:chartTrackingRefBased/>
  <w15:docId w15:val="{2D48108A-D263-4A63-96A4-14A9813A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lenger-society.org/Travel_Award_Reports" TargetMode="External"/><Relationship Id="rId5" Type="http://schemas.openxmlformats.org/officeDocument/2006/relationships/hyperlink" Target="mailto:s.wilmes@bangor.ac.uk)" TargetMode="External"/><Relationship Id="rId4" Type="http://schemas.openxmlformats.org/officeDocument/2006/relationships/hyperlink" Target="mailto:s.wilmes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Berenice Wilmes</dc:creator>
  <cp:keywords/>
  <dc:description/>
  <cp:lastModifiedBy>Wilmes, Sophie-Berenice</cp:lastModifiedBy>
  <cp:revision>6</cp:revision>
  <dcterms:created xsi:type="dcterms:W3CDTF">2019-02-08T11:33:00Z</dcterms:created>
  <dcterms:modified xsi:type="dcterms:W3CDTF">2019-03-01T12:26:00Z</dcterms:modified>
</cp:coreProperties>
</file>